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7A" w:rsidRPr="001337F5" w:rsidRDefault="00E5507A" w:rsidP="00E550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E5507A" w:rsidRPr="001337F5" w:rsidRDefault="00E5507A" w:rsidP="00E550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СЕРПИЕВСКОГО </w:t>
      </w:r>
      <w:r w:rsidRPr="001337F5">
        <w:rPr>
          <w:rFonts w:ascii="Times New Roman" w:hAnsi="Times New Roman" w:cs="Times New Roman"/>
          <w:sz w:val="32"/>
          <w:szCs w:val="32"/>
        </w:rPr>
        <w:t>СЕЛЬСКОГО ПОСЕЛЕНИЯ</w:t>
      </w:r>
    </w:p>
    <w:p w:rsidR="00E5507A" w:rsidRPr="001337F5" w:rsidRDefault="00E5507A" w:rsidP="00E550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E5507A" w:rsidRPr="001337F5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E5507A" w:rsidRDefault="00E5507A" w:rsidP="00E5507A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E5507A" w:rsidRPr="001337F5" w:rsidRDefault="00E5507A" w:rsidP="00E5507A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E5507A" w:rsidRPr="007D4761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507A" w:rsidRPr="001337F5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32"/>
          <w:szCs w:val="32"/>
        </w:rPr>
        <w:t>Серпиевского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E5507A" w:rsidRPr="001337F5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2021 и 2022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E5507A" w:rsidRDefault="00E5507A" w:rsidP="00E5507A">
      <w:pPr>
        <w:rPr>
          <w:rFonts w:ascii="Times New Roman" w:hAnsi="Times New Roman" w:cs="Times New Roman"/>
          <w:sz w:val="28"/>
          <w:szCs w:val="28"/>
        </w:rPr>
      </w:pPr>
    </w:p>
    <w:p w:rsidR="00E5507A" w:rsidRPr="0032746E" w:rsidRDefault="00E5507A" w:rsidP="00E550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C1F3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  »  </w:t>
      </w:r>
      <w:r w:rsidR="00A52087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C1F3C">
        <w:rPr>
          <w:rFonts w:ascii="Times New Roman" w:hAnsi="Times New Roman" w:cs="Times New Roman"/>
          <w:b/>
          <w:sz w:val="28"/>
          <w:szCs w:val="28"/>
        </w:rPr>
        <w:t xml:space="preserve"> 113</w:t>
      </w:r>
    </w:p>
    <w:p w:rsidR="00E5507A" w:rsidRPr="001337F5" w:rsidRDefault="00E5507A" w:rsidP="00E5507A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E5507A" w:rsidRPr="001337F5" w:rsidRDefault="00E5507A" w:rsidP="00E5507A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E5507A" w:rsidRPr="001337F5" w:rsidRDefault="00E5507A" w:rsidP="00E5507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с</w:t>
      </w:r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2020 год и на плановый период 2021 и 2022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Pr="00E65284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E6528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 </w:t>
      </w:r>
      <w:r w:rsidR="000D161F">
        <w:rPr>
          <w:rFonts w:ascii="Times New Roman" w:eastAsia="Calibri" w:hAnsi="Times New Roman" w:cs="Times New Roman"/>
          <w:sz w:val="28"/>
          <w:szCs w:val="28"/>
        </w:rPr>
        <w:t>5830,5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 рублей, в том числе безвозмездные поступления от других бюджетов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бюджетной системы Российской Федерации в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0D161F">
        <w:rPr>
          <w:rFonts w:ascii="Times New Roman" w:eastAsia="Calibri" w:hAnsi="Times New Roman" w:cs="Times New Roman"/>
          <w:sz w:val="28"/>
          <w:szCs w:val="28"/>
        </w:rPr>
        <w:t>5419,2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 рублей;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E0EBB">
        <w:rPr>
          <w:rFonts w:ascii="Times New Roman" w:eastAsia="Calibri" w:hAnsi="Times New Roman" w:cs="Times New Roman"/>
          <w:sz w:val="28"/>
          <w:szCs w:val="28"/>
        </w:rPr>
        <w:t>5830,</w:t>
      </w:r>
      <w:r w:rsidR="00BC0D23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5507A" w:rsidRPr="00C111FC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Pr="00E65284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E6528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поселения на 2021 год в сумме </w:t>
      </w:r>
      <w:r w:rsidR="000D161F">
        <w:rPr>
          <w:rFonts w:ascii="Times New Roman" w:eastAsia="Calibri" w:hAnsi="Times New Roman" w:cs="Times New Roman"/>
          <w:sz w:val="28"/>
          <w:szCs w:val="28"/>
        </w:rPr>
        <w:t>5890,9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 рублей, в том числе безвозмездные поступления от других бюджетов бюджетной системы Российской Федерации в сумме </w:t>
      </w:r>
      <w:r w:rsidR="000D161F">
        <w:rPr>
          <w:rFonts w:ascii="Times New Roman" w:eastAsia="Calibri" w:hAnsi="Times New Roman" w:cs="Times New Roman"/>
          <w:sz w:val="28"/>
          <w:szCs w:val="28"/>
        </w:rPr>
        <w:t>5471,9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 рублей, и на 2022 год в сумме </w:t>
      </w:r>
      <w:r w:rsidR="000D161F">
        <w:rPr>
          <w:rFonts w:ascii="Times New Roman" w:eastAsia="Calibri" w:hAnsi="Times New Roman" w:cs="Times New Roman"/>
          <w:sz w:val="28"/>
          <w:szCs w:val="28"/>
        </w:rPr>
        <w:t>6334,2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Pr="00E652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безвозмездные поступления от других бюджетов бюджетной системы Российской Федерации в сумме </w:t>
      </w:r>
      <w:r w:rsidR="000D161F">
        <w:rPr>
          <w:rFonts w:ascii="Times New Roman" w:eastAsia="Calibri" w:hAnsi="Times New Roman" w:cs="Times New Roman"/>
          <w:sz w:val="28"/>
          <w:szCs w:val="28"/>
        </w:rPr>
        <w:t>5912,7</w:t>
      </w:r>
      <w:bookmarkStart w:id="0" w:name="_GoBack"/>
      <w:bookmarkEnd w:id="0"/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DE0EBB">
        <w:rPr>
          <w:rFonts w:ascii="Times New Roman" w:eastAsia="Calibri" w:hAnsi="Times New Roman" w:cs="Times New Roman"/>
          <w:sz w:val="28"/>
          <w:szCs w:val="28"/>
        </w:rPr>
        <w:t>5890,</w:t>
      </w:r>
      <w:r w:rsidR="00BC0D23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D13A6">
        <w:rPr>
          <w:rFonts w:ascii="Times New Roman" w:eastAsia="Calibri" w:hAnsi="Times New Roman" w:cs="Times New Roman"/>
          <w:sz w:val="28"/>
          <w:szCs w:val="28"/>
        </w:rPr>
        <w:t>107</w:t>
      </w:r>
      <w:r w:rsidR="00DE0EBB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0EBB">
        <w:rPr>
          <w:rFonts w:ascii="Times New Roman" w:eastAsia="Calibri" w:hAnsi="Times New Roman" w:cs="Times New Roman"/>
          <w:sz w:val="28"/>
          <w:szCs w:val="28"/>
        </w:rPr>
        <w:t>6334,</w:t>
      </w:r>
      <w:r w:rsidR="00BC0D2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D13A6">
        <w:rPr>
          <w:rFonts w:ascii="Times New Roman" w:eastAsia="Calibri" w:hAnsi="Times New Roman" w:cs="Times New Roman"/>
          <w:sz w:val="28"/>
          <w:szCs w:val="28"/>
        </w:rPr>
        <w:t>213</w:t>
      </w:r>
      <w:r w:rsidR="00DE0EBB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5507A" w:rsidRPr="00951EB5" w:rsidRDefault="00E5507A" w:rsidP="008165CC">
      <w:pPr>
        <w:autoSpaceDE w:val="0"/>
        <w:autoSpaceDN w:val="0"/>
        <w:adjustRightInd w:val="0"/>
        <w:spacing w:after="0"/>
        <w:ind w:firstLine="709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E5507A" w:rsidRPr="000504A2" w:rsidRDefault="00E5507A" w:rsidP="00E5507A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07A" w:rsidRPr="000504A2" w:rsidRDefault="00E5507A" w:rsidP="00E5507A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507A" w:rsidRPr="000504A2" w:rsidRDefault="00E5507A" w:rsidP="00E5507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вердить нормативы отчислений доходов в бюджет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07A" w:rsidRPr="000504A2" w:rsidRDefault="00E5507A" w:rsidP="00E5507A">
      <w:pPr>
        <w:pStyle w:val="ConsPlusNormal"/>
        <w:widowControl/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1345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5507A" w:rsidRPr="000504A2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5507A" w:rsidRPr="000504A2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E5507A" w:rsidRPr="000504A2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E5507A" w:rsidRPr="001337F5" w:rsidRDefault="00E5507A" w:rsidP="00E5507A">
      <w:pPr>
        <w:tabs>
          <w:tab w:val="left" w:pos="108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5507A" w:rsidRDefault="00E5507A" w:rsidP="00E5507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07A" w:rsidRPr="001337F5" w:rsidRDefault="00E5507A" w:rsidP="008165CC">
      <w:pPr>
        <w:tabs>
          <w:tab w:val="left" w:pos="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перечень главных администраторов доходов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C7C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507A" w:rsidRPr="001337F5" w:rsidRDefault="00E5507A" w:rsidP="008165CC">
      <w:pPr>
        <w:tabs>
          <w:tab w:val="left" w:pos="0"/>
          <w:tab w:val="left" w:pos="851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>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Орловского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507A" w:rsidRPr="001337F5" w:rsidRDefault="00E5507A" w:rsidP="008165CC">
      <w:pPr>
        <w:pStyle w:val="ConsPlusNormal"/>
        <w:widowControl/>
        <w:ind w:firstLine="0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5507A" w:rsidRDefault="00E5507A" w:rsidP="00E5507A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2021 и 2022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6C7C31" w:rsidRDefault="006C7C31" w:rsidP="006C7C3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E5507A" w:rsidRPr="001337F5" w:rsidRDefault="00E5507A" w:rsidP="006C7C3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6C7C31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5507A" w:rsidRDefault="00E5507A" w:rsidP="00E5507A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E5507A" w:rsidRPr="00F33A59" w:rsidRDefault="00E5507A" w:rsidP="00E5507A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A559A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E5507A" w:rsidRPr="00F33A59" w:rsidRDefault="00E5507A" w:rsidP="00E5507A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4A559A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proofErr w:type="gramStart"/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E5507A" w:rsidRPr="00F33A59" w:rsidRDefault="00E5507A" w:rsidP="00E5507A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4A559A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507A" w:rsidRDefault="00E5507A" w:rsidP="00E5507A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E5507A" w:rsidRPr="00F33A59" w:rsidRDefault="00E5507A" w:rsidP="00E5507A">
      <w:pPr>
        <w:tabs>
          <w:tab w:val="left" w:pos="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6C7C3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2020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E5507A" w:rsidRPr="007A7176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="006C7C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Орловского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5507A" w:rsidRPr="007A7176" w:rsidRDefault="00E5507A" w:rsidP="00E5507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E5507A" w:rsidRPr="007A7176" w:rsidRDefault="00E5507A" w:rsidP="00E5507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E5507A" w:rsidRPr="007A7176" w:rsidRDefault="00E5507A" w:rsidP="00E5507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E5507A" w:rsidRPr="00E805C0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lastRenderedPageBreak/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E5507A" w:rsidRPr="00976F0B" w:rsidRDefault="00E5507A" w:rsidP="008165CC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6C7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165CC" w:rsidRDefault="008165CC" w:rsidP="00E5507A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E5507A" w:rsidRPr="00F33A59" w:rsidRDefault="00E5507A" w:rsidP="00E5507A">
      <w:pPr>
        <w:tabs>
          <w:tab w:val="left" w:pos="0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6C7C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муниципального долга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муниципальных заимствований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6C7C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5507A" w:rsidRPr="00E92113" w:rsidRDefault="00E5507A" w:rsidP="00E5507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5507A" w:rsidRPr="00E65284" w:rsidRDefault="00E5507A" w:rsidP="00E5507A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Pr="00E65284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E65284" w:rsidRPr="00E65284">
        <w:rPr>
          <w:rFonts w:ascii="Times New Roman" w:hAnsi="Times New Roman" w:cs="Times New Roman"/>
          <w:sz w:val="28"/>
          <w:szCs w:val="28"/>
        </w:rPr>
        <w:t>41,0</w:t>
      </w:r>
      <w:r w:rsidRPr="00E65284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5507A" w:rsidRPr="00E65284" w:rsidRDefault="00E5507A" w:rsidP="008165CC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65284">
        <w:rPr>
          <w:rFonts w:ascii="Times New Roman" w:hAnsi="Times New Roman" w:cs="Times New Roman"/>
          <w:sz w:val="28"/>
          <w:szCs w:val="28"/>
        </w:rPr>
        <w:t xml:space="preserve">на 1 января 2022 года в сумме </w:t>
      </w:r>
      <w:r w:rsidR="00E65284" w:rsidRPr="00E65284">
        <w:rPr>
          <w:rFonts w:ascii="Times New Roman" w:hAnsi="Times New Roman" w:cs="Times New Roman"/>
          <w:sz w:val="28"/>
          <w:szCs w:val="28"/>
        </w:rPr>
        <w:t xml:space="preserve">41,9 </w:t>
      </w:r>
      <w:r w:rsidRPr="00E65284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5507A" w:rsidRDefault="00E5507A" w:rsidP="008165CC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65284">
        <w:rPr>
          <w:rFonts w:ascii="Times New Roman" w:hAnsi="Times New Roman" w:cs="Times New Roman"/>
          <w:sz w:val="28"/>
          <w:szCs w:val="28"/>
        </w:rPr>
        <w:t xml:space="preserve">на 1 января 2023 года в сумме </w:t>
      </w:r>
      <w:r w:rsidR="00E65284" w:rsidRPr="00E65284">
        <w:rPr>
          <w:rFonts w:ascii="Times New Roman" w:hAnsi="Times New Roman" w:cs="Times New Roman"/>
          <w:sz w:val="28"/>
          <w:szCs w:val="28"/>
        </w:rPr>
        <w:t>42</w:t>
      </w:r>
      <w:r w:rsidR="00E6528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E5507A" w:rsidRPr="00E92113" w:rsidRDefault="00E5507A" w:rsidP="008165C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D13A6">
        <w:rPr>
          <w:rFonts w:ascii="Times New Roman" w:hAnsi="Times New Roman" w:cs="Times New Roman"/>
          <w:sz w:val="28"/>
          <w:szCs w:val="28"/>
        </w:rPr>
        <w:t>634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D13A6">
        <w:rPr>
          <w:rFonts w:ascii="Times New Roman" w:hAnsi="Times New Roman" w:cs="Times New Roman"/>
          <w:sz w:val="28"/>
          <w:szCs w:val="28"/>
        </w:rPr>
        <w:t>634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D13A6">
        <w:rPr>
          <w:rFonts w:ascii="Times New Roman" w:hAnsi="Times New Roman" w:cs="Times New Roman"/>
          <w:sz w:val="28"/>
          <w:szCs w:val="28"/>
        </w:rPr>
        <w:t>634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507A" w:rsidRPr="00E65284" w:rsidRDefault="00E5507A" w:rsidP="008165C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E65284"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65284">
        <w:rPr>
          <w:rFonts w:ascii="Times New Roman" w:hAnsi="Times New Roman" w:cs="Times New Roman"/>
          <w:sz w:val="28"/>
          <w:szCs w:val="28"/>
        </w:rPr>
        <w:t>муниципального долга на 2020 год в сумме</w:t>
      </w:r>
      <w:r w:rsidR="00E65284" w:rsidRPr="00E65284">
        <w:rPr>
          <w:rFonts w:ascii="Times New Roman" w:hAnsi="Times New Roman" w:cs="Times New Roman"/>
          <w:sz w:val="28"/>
          <w:szCs w:val="28"/>
        </w:rPr>
        <w:t xml:space="preserve"> 411,0</w:t>
      </w:r>
      <w:r w:rsidRPr="00E65284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E65284" w:rsidRPr="00E65284">
        <w:rPr>
          <w:rFonts w:ascii="Times New Roman" w:hAnsi="Times New Roman" w:cs="Times New Roman"/>
          <w:sz w:val="28"/>
          <w:szCs w:val="28"/>
        </w:rPr>
        <w:t>419,0</w:t>
      </w:r>
      <w:r w:rsidRPr="00E65284">
        <w:rPr>
          <w:rFonts w:ascii="Times New Roman" w:hAnsi="Times New Roman" w:cs="Times New Roman"/>
          <w:sz w:val="28"/>
          <w:szCs w:val="28"/>
        </w:rPr>
        <w:t xml:space="preserve"> тыс. рублей и на 2022 год в сумме </w:t>
      </w:r>
      <w:r w:rsidR="00E65284" w:rsidRPr="00E65284">
        <w:rPr>
          <w:rFonts w:ascii="Times New Roman" w:hAnsi="Times New Roman" w:cs="Times New Roman"/>
          <w:sz w:val="28"/>
          <w:szCs w:val="28"/>
        </w:rPr>
        <w:t>421,0</w:t>
      </w:r>
      <w:r w:rsidRPr="00E65284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E5507A" w:rsidRDefault="00E5507A" w:rsidP="008165C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65284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 w:rsidRPr="00E65284"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</w:t>
      </w:r>
      <w:r>
        <w:rPr>
          <w:rFonts w:ascii="Times New Roman" w:hAnsi="Times New Roman" w:cs="Times New Roman"/>
          <w:sz w:val="28"/>
          <w:szCs w:val="28"/>
        </w:rPr>
        <w:t xml:space="preserve"> направляемых на финансирование дефицита местного бюджета, на 2020 год в сумме 0,00 тыс. рублей, на 2021 год в сумме 0,00 тыс. рублей и на 2022 год в сумме 0,00 тыс. рублей.</w:t>
      </w:r>
    </w:p>
    <w:p w:rsidR="008165CC" w:rsidRDefault="008165CC" w:rsidP="008165CC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5507A" w:rsidRPr="001337F5" w:rsidRDefault="008165CC" w:rsidP="008165CC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5507A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5507A">
        <w:rPr>
          <w:rFonts w:ascii="Times New Roman" w:hAnsi="Times New Roman" w:cs="Times New Roman"/>
          <w:b/>
          <w:sz w:val="28"/>
          <w:szCs w:val="28"/>
        </w:rPr>
        <w:t>8</w:t>
      </w:r>
      <w:r w:rsidR="00E5507A"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E5507A" w:rsidRPr="001337F5" w:rsidRDefault="006C7C31" w:rsidP="008165CC">
      <w:pPr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5507A"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5507A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E5507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5507A">
        <w:rPr>
          <w:rFonts w:ascii="Times New Roman" w:eastAsia="Calibri" w:hAnsi="Times New Roman" w:cs="Times New Roman"/>
          <w:sz w:val="28"/>
          <w:szCs w:val="28"/>
        </w:rPr>
        <w:t>20</w:t>
      </w:r>
      <w:r w:rsidR="00E5507A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E5507A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E5507A"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="00E5507A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E5507A" w:rsidRPr="004A559A">
        <w:rPr>
          <w:rFonts w:ascii="Times New Roman" w:hAnsi="Times New Roman" w:cs="Times New Roman"/>
          <w:sz w:val="28"/>
          <w:szCs w:val="28"/>
        </w:rPr>
        <w:t>приложению</w:t>
      </w:r>
      <w:r w:rsidR="004A559A">
        <w:rPr>
          <w:rFonts w:ascii="Times New Roman" w:hAnsi="Times New Roman" w:cs="Times New Roman"/>
          <w:sz w:val="28"/>
          <w:szCs w:val="28"/>
        </w:rPr>
        <w:t xml:space="preserve"> 9</w:t>
      </w:r>
      <w:r w:rsidR="00E5507A" w:rsidRPr="004A559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507A" w:rsidRPr="001337F5" w:rsidRDefault="00E5507A" w:rsidP="008165C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hAnsi="Times New Roman" w:cs="Times New Roman"/>
          <w:sz w:val="28"/>
          <w:szCs w:val="28"/>
        </w:rPr>
        <w:t>приложению</w:t>
      </w:r>
      <w:r w:rsidR="004A559A" w:rsidRPr="004A559A">
        <w:rPr>
          <w:rFonts w:ascii="Times New Roman" w:hAnsi="Times New Roman" w:cs="Times New Roman"/>
          <w:sz w:val="28"/>
          <w:szCs w:val="28"/>
        </w:rPr>
        <w:t xml:space="preserve"> 10</w:t>
      </w:r>
      <w:r w:rsidRPr="004A559A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5507A" w:rsidRDefault="00E5507A" w:rsidP="008165CC">
      <w:pPr>
        <w:tabs>
          <w:tab w:val="left" w:pos="108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7C31" w:rsidRPr="00396DA5" w:rsidRDefault="00E5507A" w:rsidP="008165CC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финансирования дефицита бюджета </w:t>
      </w:r>
      <w:proofErr w:type="spellStart"/>
      <w:r w:rsid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6C7C31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C7C31">
        <w:rPr>
          <w:rFonts w:ascii="Times New Roman" w:hAnsi="Times New Roman" w:cs="Times New Roman"/>
          <w:b/>
          <w:sz w:val="28"/>
          <w:szCs w:val="28"/>
        </w:rPr>
        <w:t>20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6C7C31">
        <w:rPr>
          <w:rFonts w:ascii="Times New Roman" w:hAnsi="Times New Roman" w:cs="Times New Roman"/>
          <w:b/>
          <w:sz w:val="28"/>
          <w:szCs w:val="28"/>
        </w:rPr>
        <w:t>21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6C7C31">
        <w:rPr>
          <w:rFonts w:ascii="Times New Roman" w:hAnsi="Times New Roman" w:cs="Times New Roman"/>
          <w:b/>
          <w:sz w:val="28"/>
          <w:szCs w:val="28"/>
        </w:rPr>
        <w:t>22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5507A" w:rsidRPr="00396DA5" w:rsidRDefault="00E5507A" w:rsidP="008165C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6C7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A559A">
        <w:rPr>
          <w:rFonts w:ascii="Times New Roman" w:hAnsi="Times New Roman" w:cs="Times New Roman"/>
          <w:sz w:val="28"/>
          <w:szCs w:val="28"/>
        </w:rPr>
        <w:t>11</w:t>
      </w:r>
      <w:r w:rsidRPr="004A559A">
        <w:rPr>
          <w:rFonts w:ascii="Times New Roman" w:hAnsi="Times New Roman" w:cs="Times New Roman"/>
          <w:sz w:val="28"/>
          <w:szCs w:val="28"/>
        </w:rPr>
        <w:t>.</w:t>
      </w:r>
    </w:p>
    <w:p w:rsidR="00E5507A" w:rsidRDefault="00E5507A" w:rsidP="008165CC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E5507A" w:rsidRDefault="00E5507A" w:rsidP="00E5507A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6C7C31" w:rsidRPr="00F529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5507A" w:rsidRDefault="00E5507A" w:rsidP="00E5507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E5507A" w:rsidRPr="004B0435" w:rsidRDefault="00E5507A" w:rsidP="00E5507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2020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165CC">
        <w:rPr>
          <w:rFonts w:ascii="Times New Roman" w:hAnsi="Times New Roman" w:cs="Times New Roman"/>
          <w:sz w:val="28"/>
          <w:szCs w:val="28"/>
        </w:rPr>
        <w:t>2571,4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165CC">
        <w:rPr>
          <w:rFonts w:ascii="Times New Roman" w:hAnsi="Times New Roman" w:cs="Times New Roman"/>
          <w:sz w:val="28"/>
          <w:szCs w:val="28"/>
        </w:rPr>
        <w:t xml:space="preserve">2574,2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165CC">
        <w:rPr>
          <w:rFonts w:ascii="Times New Roman" w:hAnsi="Times New Roman" w:cs="Times New Roman"/>
          <w:sz w:val="28"/>
          <w:szCs w:val="28"/>
        </w:rPr>
        <w:t>2574,2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A559A">
        <w:rPr>
          <w:rFonts w:ascii="Times New Roman" w:hAnsi="Times New Roman" w:cs="Times New Roman"/>
          <w:sz w:val="28"/>
          <w:szCs w:val="28"/>
        </w:rPr>
        <w:t>приложение</w:t>
      </w:r>
      <w:r w:rsidR="004A559A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E5507A" w:rsidRDefault="00E5507A" w:rsidP="00E550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5507A" w:rsidRDefault="00E5507A" w:rsidP="00E550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5507A" w:rsidRDefault="00E5507A" w:rsidP="00E55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40D">
        <w:rPr>
          <w:rFonts w:ascii="Times New Roman" w:hAnsi="Times New Roman" w:cs="Times New Roman"/>
          <w:sz w:val="28"/>
          <w:szCs w:val="28"/>
        </w:rPr>
        <w:t xml:space="preserve">И.о. Главы </w:t>
      </w:r>
      <w:r w:rsidR="006C7C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D3471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                                </w:t>
      </w:r>
      <w:r w:rsidR="00D8340D">
        <w:rPr>
          <w:rFonts w:ascii="Times New Roman" w:hAnsi="Times New Roman" w:cs="Times New Roman"/>
          <w:snapToGrid w:val="0"/>
          <w:sz w:val="28"/>
          <w:szCs w:val="28"/>
        </w:rPr>
        <w:t xml:space="preserve">О.Л. </w:t>
      </w:r>
      <w:proofErr w:type="spellStart"/>
      <w:r w:rsidR="00D8340D">
        <w:rPr>
          <w:rFonts w:ascii="Times New Roman" w:hAnsi="Times New Roman" w:cs="Times New Roman"/>
          <w:snapToGrid w:val="0"/>
          <w:sz w:val="28"/>
          <w:szCs w:val="28"/>
        </w:rPr>
        <w:t>Хайдукова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</w:p>
    <w:sectPr w:rsidR="00E5507A" w:rsidSect="008F6D6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1DE3"/>
    <w:rsid w:val="000022B2"/>
    <w:rsid w:val="000121D6"/>
    <w:rsid w:val="00020750"/>
    <w:rsid w:val="000217C5"/>
    <w:rsid w:val="00024EA2"/>
    <w:rsid w:val="0002765C"/>
    <w:rsid w:val="000276A1"/>
    <w:rsid w:val="00031520"/>
    <w:rsid w:val="00046935"/>
    <w:rsid w:val="00050006"/>
    <w:rsid w:val="00050D41"/>
    <w:rsid w:val="00051692"/>
    <w:rsid w:val="00053012"/>
    <w:rsid w:val="00062898"/>
    <w:rsid w:val="000677AF"/>
    <w:rsid w:val="00071694"/>
    <w:rsid w:val="000834AA"/>
    <w:rsid w:val="000871EB"/>
    <w:rsid w:val="000962AA"/>
    <w:rsid w:val="000A0B0E"/>
    <w:rsid w:val="000B365B"/>
    <w:rsid w:val="000C1F3C"/>
    <w:rsid w:val="000D161F"/>
    <w:rsid w:val="000D288D"/>
    <w:rsid w:val="000D37A7"/>
    <w:rsid w:val="000D50A0"/>
    <w:rsid w:val="000E1178"/>
    <w:rsid w:val="000E5A63"/>
    <w:rsid w:val="000F0D92"/>
    <w:rsid w:val="000F3CB1"/>
    <w:rsid w:val="001027B9"/>
    <w:rsid w:val="001074A3"/>
    <w:rsid w:val="001201B1"/>
    <w:rsid w:val="00121A16"/>
    <w:rsid w:val="00130D8A"/>
    <w:rsid w:val="0013339E"/>
    <w:rsid w:val="001337F5"/>
    <w:rsid w:val="00137156"/>
    <w:rsid w:val="0014288F"/>
    <w:rsid w:val="00142B5C"/>
    <w:rsid w:val="0014566B"/>
    <w:rsid w:val="00146477"/>
    <w:rsid w:val="00150205"/>
    <w:rsid w:val="00151DB7"/>
    <w:rsid w:val="00160A5A"/>
    <w:rsid w:val="00171AD1"/>
    <w:rsid w:val="00180AA5"/>
    <w:rsid w:val="001824E3"/>
    <w:rsid w:val="001831D3"/>
    <w:rsid w:val="001836C5"/>
    <w:rsid w:val="00184E6D"/>
    <w:rsid w:val="001A0E73"/>
    <w:rsid w:val="001A1DE1"/>
    <w:rsid w:val="001A5793"/>
    <w:rsid w:val="001A70EE"/>
    <w:rsid w:val="001C0B1C"/>
    <w:rsid w:val="001C208C"/>
    <w:rsid w:val="001D5191"/>
    <w:rsid w:val="001D6A89"/>
    <w:rsid w:val="001D7B1F"/>
    <w:rsid w:val="001E2C3E"/>
    <w:rsid w:val="001E53BF"/>
    <w:rsid w:val="002037A1"/>
    <w:rsid w:val="002064CC"/>
    <w:rsid w:val="00210D88"/>
    <w:rsid w:val="00216E16"/>
    <w:rsid w:val="00233354"/>
    <w:rsid w:val="00234947"/>
    <w:rsid w:val="00241C50"/>
    <w:rsid w:val="00246100"/>
    <w:rsid w:val="002579E5"/>
    <w:rsid w:val="002630C3"/>
    <w:rsid w:val="0026649A"/>
    <w:rsid w:val="0026798A"/>
    <w:rsid w:val="002767F0"/>
    <w:rsid w:val="00287142"/>
    <w:rsid w:val="00287827"/>
    <w:rsid w:val="00296D29"/>
    <w:rsid w:val="002A0A75"/>
    <w:rsid w:val="002A661F"/>
    <w:rsid w:val="002B03FC"/>
    <w:rsid w:val="002B1286"/>
    <w:rsid w:val="002B1DB5"/>
    <w:rsid w:val="002B505D"/>
    <w:rsid w:val="002D13C0"/>
    <w:rsid w:val="002E0BCC"/>
    <w:rsid w:val="00305B35"/>
    <w:rsid w:val="00324FF3"/>
    <w:rsid w:val="00335E4E"/>
    <w:rsid w:val="0035057F"/>
    <w:rsid w:val="00350B27"/>
    <w:rsid w:val="0035184C"/>
    <w:rsid w:val="00352A57"/>
    <w:rsid w:val="0035469B"/>
    <w:rsid w:val="003564DF"/>
    <w:rsid w:val="00361B8B"/>
    <w:rsid w:val="00373D76"/>
    <w:rsid w:val="00382D73"/>
    <w:rsid w:val="00385844"/>
    <w:rsid w:val="00385A3E"/>
    <w:rsid w:val="003A58F8"/>
    <w:rsid w:val="003A6358"/>
    <w:rsid w:val="003B3952"/>
    <w:rsid w:val="003C051B"/>
    <w:rsid w:val="003D253E"/>
    <w:rsid w:val="003D44B2"/>
    <w:rsid w:val="003D4596"/>
    <w:rsid w:val="003D64CE"/>
    <w:rsid w:val="003E16E4"/>
    <w:rsid w:val="003E4AE2"/>
    <w:rsid w:val="003E50ED"/>
    <w:rsid w:val="003E769F"/>
    <w:rsid w:val="00404AA9"/>
    <w:rsid w:val="00405414"/>
    <w:rsid w:val="0041065B"/>
    <w:rsid w:val="00411CAE"/>
    <w:rsid w:val="00415833"/>
    <w:rsid w:val="00415FDA"/>
    <w:rsid w:val="00417645"/>
    <w:rsid w:val="00417A7C"/>
    <w:rsid w:val="004205D7"/>
    <w:rsid w:val="00426C0A"/>
    <w:rsid w:val="00430247"/>
    <w:rsid w:val="00431AFA"/>
    <w:rsid w:val="0044368D"/>
    <w:rsid w:val="00444667"/>
    <w:rsid w:val="00446136"/>
    <w:rsid w:val="00447906"/>
    <w:rsid w:val="00450F2B"/>
    <w:rsid w:val="004546A6"/>
    <w:rsid w:val="00461ECB"/>
    <w:rsid w:val="0047254A"/>
    <w:rsid w:val="00484C6C"/>
    <w:rsid w:val="004A559A"/>
    <w:rsid w:val="004D146A"/>
    <w:rsid w:val="004E09BE"/>
    <w:rsid w:val="004E238B"/>
    <w:rsid w:val="004E4BBA"/>
    <w:rsid w:val="0050041E"/>
    <w:rsid w:val="00505FBB"/>
    <w:rsid w:val="00506C71"/>
    <w:rsid w:val="005125F5"/>
    <w:rsid w:val="00512D00"/>
    <w:rsid w:val="0051446F"/>
    <w:rsid w:val="005202D7"/>
    <w:rsid w:val="00524489"/>
    <w:rsid w:val="00525FC1"/>
    <w:rsid w:val="00531842"/>
    <w:rsid w:val="00542585"/>
    <w:rsid w:val="00544ADC"/>
    <w:rsid w:val="00551E2D"/>
    <w:rsid w:val="00551F1E"/>
    <w:rsid w:val="00555C5D"/>
    <w:rsid w:val="00557765"/>
    <w:rsid w:val="00563BB3"/>
    <w:rsid w:val="005648B9"/>
    <w:rsid w:val="005672FB"/>
    <w:rsid w:val="00567E64"/>
    <w:rsid w:val="005718BB"/>
    <w:rsid w:val="00571F19"/>
    <w:rsid w:val="005727FE"/>
    <w:rsid w:val="00572AF7"/>
    <w:rsid w:val="00580844"/>
    <w:rsid w:val="00591299"/>
    <w:rsid w:val="0059244D"/>
    <w:rsid w:val="00592A73"/>
    <w:rsid w:val="00593077"/>
    <w:rsid w:val="0059591B"/>
    <w:rsid w:val="00595FD3"/>
    <w:rsid w:val="005A071F"/>
    <w:rsid w:val="005A6FAF"/>
    <w:rsid w:val="005B07BD"/>
    <w:rsid w:val="005B1167"/>
    <w:rsid w:val="005B619D"/>
    <w:rsid w:val="005C3A80"/>
    <w:rsid w:val="005D17E2"/>
    <w:rsid w:val="005D2213"/>
    <w:rsid w:val="005D2C03"/>
    <w:rsid w:val="005D7399"/>
    <w:rsid w:val="005D7F51"/>
    <w:rsid w:val="005F2D56"/>
    <w:rsid w:val="006078CC"/>
    <w:rsid w:val="00614223"/>
    <w:rsid w:val="0062071F"/>
    <w:rsid w:val="006250CD"/>
    <w:rsid w:val="00631BDA"/>
    <w:rsid w:val="00641F2C"/>
    <w:rsid w:val="00643C31"/>
    <w:rsid w:val="00647190"/>
    <w:rsid w:val="00650961"/>
    <w:rsid w:val="006566FF"/>
    <w:rsid w:val="00660127"/>
    <w:rsid w:val="0068600E"/>
    <w:rsid w:val="00693650"/>
    <w:rsid w:val="00693C29"/>
    <w:rsid w:val="006A01C8"/>
    <w:rsid w:val="006A73CA"/>
    <w:rsid w:val="006C24FF"/>
    <w:rsid w:val="006C7371"/>
    <w:rsid w:val="006C7A56"/>
    <w:rsid w:val="006C7C31"/>
    <w:rsid w:val="006D6BE8"/>
    <w:rsid w:val="006E7FE8"/>
    <w:rsid w:val="006F25CD"/>
    <w:rsid w:val="0070061E"/>
    <w:rsid w:val="007011DF"/>
    <w:rsid w:val="00702C47"/>
    <w:rsid w:val="007051F6"/>
    <w:rsid w:val="00707782"/>
    <w:rsid w:val="007138AB"/>
    <w:rsid w:val="0071472E"/>
    <w:rsid w:val="007215E1"/>
    <w:rsid w:val="00724673"/>
    <w:rsid w:val="00724F8D"/>
    <w:rsid w:val="00732B0D"/>
    <w:rsid w:val="00736861"/>
    <w:rsid w:val="0074158E"/>
    <w:rsid w:val="007441D8"/>
    <w:rsid w:val="00753733"/>
    <w:rsid w:val="00760A55"/>
    <w:rsid w:val="007762F8"/>
    <w:rsid w:val="0078731E"/>
    <w:rsid w:val="00787EBD"/>
    <w:rsid w:val="007931F8"/>
    <w:rsid w:val="00794D24"/>
    <w:rsid w:val="007A1A97"/>
    <w:rsid w:val="007B502C"/>
    <w:rsid w:val="007C03B6"/>
    <w:rsid w:val="007D16CA"/>
    <w:rsid w:val="007D4761"/>
    <w:rsid w:val="007D52C0"/>
    <w:rsid w:val="007E0662"/>
    <w:rsid w:val="007E7E43"/>
    <w:rsid w:val="007F7FCB"/>
    <w:rsid w:val="0080475A"/>
    <w:rsid w:val="008165CC"/>
    <w:rsid w:val="00825D82"/>
    <w:rsid w:val="0083162B"/>
    <w:rsid w:val="008331ED"/>
    <w:rsid w:val="0083332E"/>
    <w:rsid w:val="008371F7"/>
    <w:rsid w:val="00857F14"/>
    <w:rsid w:val="00867857"/>
    <w:rsid w:val="00873A66"/>
    <w:rsid w:val="00875FDF"/>
    <w:rsid w:val="00893750"/>
    <w:rsid w:val="008B168C"/>
    <w:rsid w:val="008B3B4C"/>
    <w:rsid w:val="008C4AB7"/>
    <w:rsid w:val="008D1798"/>
    <w:rsid w:val="008D50EC"/>
    <w:rsid w:val="008F67C9"/>
    <w:rsid w:val="008F6D6D"/>
    <w:rsid w:val="009017AD"/>
    <w:rsid w:val="00901B86"/>
    <w:rsid w:val="00906AAB"/>
    <w:rsid w:val="009114C1"/>
    <w:rsid w:val="00911B7A"/>
    <w:rsid w:val="009208AF"/>
    <w:rsid w:val="00927E0E"/>
    <w:rsid w:val="009301D7"/>
    <w:rsid w:val="009307FF"/>
    <w:rsid w:val="00931A9E"/>
    <w:rsid w:val="00934263"/>
    <w:rsid w:val="00941D7B"/>
    <w:rsid w:val="009451C6"/>
    <w:rsid w:val="00945C5F"/>
    <w:rsid w:val="00952127"/>
    <w:rsid w:val="0096342A"/>
    <w:rsid w:val="00967E06"/>
    <w:rsid w:val="00971915"/>
    <w:rsid w:val="0097550A"/>
    <w:rsid w:val="00982D14"/>
    <w:rsid w:val="009934D7"/>
    <w:rsid w:val="009A12C3"/>
    <w:rsid w:val="009A62A1"/>
    <w:rsid w:val="009B0A9C"/>
    <w:rsid w:val="009B226A"/>
    <w:rsid w:val="009B4B3E"/>
    <w:rsid w:val="009C2836"/>
    <w:rsid w:val="009C65DA"/>
    <w:rsid w:val="009C7DE0"/>
    <w:rsid w:val="009E215B"/>
    <w:rsid w:val="009F158D"/>
    <w:rsid w:val="00A0109F"/>
    <w:rsid w:val="00A051A8"/>
    <w:rsid w:val="00A176B0"/>
    <w:rsid w:val="00A24BDA"/>
    <w:rsid w:val="00A329AA"/>
    <w:rsid w:val="00A423CE"/>
    <w:rsid w:val="00A44957"/>
    <w:rsid w:val="00A45729"/>
    <w:rsid w:val="00A50642"/>
    <w:rsid w:val="00A52087"/>
    <w:rsid w:val="00A52301"/>
    <w:rsid w:val="00A53707"/>
    <w:rsid w:val="00A53C2C"/>
    <w:rsid w:val="00A64F55"/>
    <w:rsid w:val="00A70448"/>
    <w:rsid w:val="00A715ED"/>
    <w:rsid w:val="00A769E2"/>
    <w:rsid w:val="00A900ED"/>
    <w:rsid w:val="00A95636"/>
    <w:rsid w:val="00A96434"/>
    <w:rsid w:val="00AB18C7"/>
    <w:rsid w:val="00AB36C4"/>
    <w:rsid w:val="00AB3811"/>
    <w:rsid w:val="00AB3A9E"/>
    <w:rsid w:val="00AC0328"/>
    <w:rsid w:val="00AC4667"/>
    <w:rsid w:val="00AC5734"/>
    <w:rsid w:val="00AC71CB"/>
    <w:rsid w:val="00AD4587"/>
    <w:rsid w:val="00AE1731"/>
    <w:rsid w:val="00AF4EB4"/>
    <w:rsid w:val="00AF5663"/>
    <w:rsid w:val="00AF70AF"/>
    <w:rsid w:val="00B0070E"/>
    <w:rsid w:val="00B05535"/>
    <w:rsid w:val="00B1054D"/>
    <w:rsid w:val="00B1201E"/>
    <w:rsid w:val="00B17AF7"/>
    <w:rsid w:val="00B37417"/>
    <w:rsid w:val="00B40E00"/>
    <w:rsid w:val="00B45020"/>
    <w:rsid w:val="00B505C3"/>
    <w:rsid w:val="00B569E4"/>
    <w:rsid w:val="00B75CE2"/>
    <w:rsid w:val="00B76971"/>
    <w:rsid w:val="00B86B64"/>
    <w:rsid w:val="00B91C8F"/>
    <w:rsid w:val="00B95CC6"/>
    <w:rsid w:val="00BB3F5F"/>
    <w:rsid w:val="00BB4F40"/>
    <w:rsid w:val="00BB6499"/>
    <w:rsid w:val="00BB6C3F"/>
    <w:rsid w:val="00BB7CA8"/>
    <w:rsid w:val="00BC0D23"/>
    <w:rsid w:val="00BC4710"/>
    <w:rsid w:val="00BD28C9"/>
    <w:rsid w:val="00BD6C7C"/>
    <w:rsid w:val="00BD7A38"/>
    <w:rsid w:val="00BE183E"/>
    <w:rsid w:val="00BE5B84"/>
    <w:rsid w:val="00BF3E95"/>
    <w:rsid w:val="00BF4D56"/>
    <w:rsid w:val="00BF7429"/>
    <w:rsid w:val="00C07B8C"/>
    <w:rsid w:val="00C13EE2"/>
    <w:rsid w:val="00C1731F"/>
    <w:rsid w:val="00C23A00"/>
    <w:rsid w:val="00C303A2"/>
    <w:rsid w:val="00C424AF"/>
    <w:rsid w:val="00C51235"/>
    <w:rsid w:val="00C53F43"/>
    <w:rsid w:val="00C62A6B"/>
    <w:rsid w:val="00C62BFD"/>
    <w:rsid w:val="00C74158"/>
    <w:rsid w:val="00C93808"/>
    <w:rsid w:val="00CA047F"/>
    <w:rsid w:val="00CB6328"/>
    <w:rsid w:val="00CB7DBB"/>
    <w:rsid w:val="00CC0147"/>
    <w:rsid w:val="00CE1CDD"/>
    <w:rsid w:val="00CF2648"/>
    <w:rsid w:val="00CF3E82"/>
    <w:rsid w:val="00D03B64"/>
    <w:rsid w:val="00D03F0D"/>
    <w:rsid w:val="00D07B3C"/>
    <w:rsid w:val="00D10627"/>
    <w:rsid w:val="00D11FEA"/>
    <w:rsid w:val="00D1623B"/>
    <w:rsid w:val="00D27694"/>
    <w:rsid w:val="00D27E4A"/>
    <w:rsid w:val="00D34715"/>
    <w:rsid w:val="00D34FCA"/>
    <w:rsid w:val="00D36108"/>
    <w:rsid w:val="00D470F7"/>
    <w:rsid w:val="00D54A25"/>
    <w:rsid w:val="00D634D8"/>
    <w:rsid w:val="00D742D8"/>
    <w:rsid w:val="00D74E83"/>
    <w:rsid w:val="00D75F4B"/>
    <w:rsid w:val="00D76FFE"/>
    <w:rsid w:val="00D82C98"/>
    <w:rsid w:val="00D8340D"/>
    <w:rsid w:val="00D87D1D"/>
    <w:rsid w:val="00D91A3E"/>
    <w:rsid w:val="00D947ED"/>
    <w:rsid w:val="00D96DB3"/>
    <w:rsid w:val="00DA6F7C"/>
    <w:rsid w:val="00DB2F73"/>
    <w:rsid w:val="00DD4D90"/>
    <w:rsid w:val="00DE0EBB"/>
    <w:rsid w:val="00DE2395"/>
    <w:rsid w:val="00DF4E0F"/>
    <w:rsid w:val="00E049C9"/>
    <w:rsid w:val="00E06C81"/>
    <w:rsid w:val="00E076A0"/>
    <w:rsid w:val="00E14D2E"/>
    <w:rsid w:val="00E162B5"/>
    <w:rsid w:val="00E17039"/>
    <w:rsid w:val="00E23D88"/>
    <w:rsid w:val="00E23F8A"/>
    <w:rsid w:val="00E318BB"/>
    <w:rsid w:val="00E31F8D"/>
    <w:rsid w:val="00E33076"/>
    <w:rsid w:val="00E3695F"/>
    <w:rsid w:val="00E41E32"/>
    <w:rsid w:val="00E451A7"/>
    <w:rsid w:val="00E51A59"/>
    <w:rsid w:val="00E5507A"/>
    <w:rsid w:val="00E5602B"/>
    <w:rsid w:val="00E57E29"/>
    <w:rsid w:val="00E6200A"/>
    <w:rsid w:val="00E65284"/>
    <w:rsid w:val="00E654C7"/>
    <w:rsid w:val="00E67356"/>
    <w:rsid w:val="00E70FDD"/>
    <w:rsid w:val="00E77483"/>
    <w:rsid w:val="00E853BF"/>
    <w:rsid w:val="00E932B5"/>
    <w:rsid w:val="00EA10BC"/>
    <w:rsid w:val="00EB202A"/>
    <w:rsid w:val="00EC013F"/>
    <w:rsid w:val="00ED13A6"/>
    <w:rsid w:val="00EE1319"/>
    <w:rsid w:val="00F15CEA"/>
    <w:rsid w:val="00F20512"/>
    <w:rsid w:val="00F347EE"/>
    <w:rsid w:val="00F361C7"/>
    <w:rsid w:val="00F40FD5"/>
    <w:rsid w:val="00F51101"/>
    <w:rsid w:val="00F55F8E"/>
    <w:rsid w:val="00F6415C"/>
    <w:rsid w:val="00F66FFE"/>
    <w:rsid w:val="00F728B9"/>
    <w:rsid w:val="00F778C7"/>
    <w:rsid w:val="00F921E9"/>
    <w:rsid w:val="00F92835"/>
    <w:rsid w:val="00F92918"/>
    <w:rsid w:val="00F96AE7"/>
    <w:rsid w:val="00FA0306"/>
    <w:rsid w:val="00FA1B47"/>
    <w:rsid w:val="00FA5886"/>
    <w:rsid w:val="00FC7130"/>
    <w:rsid w:val="00FD1E32"/>
    <w:rsid w:val="00FD3891"/>
    <w:rsid w:val="00FE2D4B"/>
    <w:rsid w:val="00FE52CE"/>
    <w:rsid w:val="00FF554E"/>
    <w:rsid w:val="00FF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E1A40-DEAF-422B-9935-9E224DD4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5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budgetnik7</cp:lastModifiedBy>
  <cp:revision>366</cp:revision>
  <cp:lastPrinted>2020-01-21T03:37:00Z</cp:lastPrinted>
  <dcterms:created xsi:type="dcterms:W3CDTF">2010-11-03T08:52:00Z</dcterms:created>
  <dcterms:modified xsi:type="dcterms:W3CDTF">2020-01-21T03:44:00Z</dcterms:modified>
</cp:coreProperties>
</file>